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71" w:rsidRPr="006118FD" w:rsidRDefault="000F07BA" w:rsidP="00465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ZWEITE </w:t>
      </w:r>
      <w:r w:rsidR="00465D71" w:rsidRPr="006118FD">
        <w:rPr>
          <w:rFonts w:ascii="Times New Roman" w:hAnsi="Times New Roman" w:cs="Times New Roman"/>
          <w:sz w:val="28"/>
          <w:szCs w:val="28"/>
        </w:rPr>
        <w:t>NEUE KATALOG</w:t>
      </w:r>
      <w:r w:rsidR="00465D71">
        <w:rPr>
          <w:rFonts w:ascii="Times New Roman" w:hAnsi="Times New Roman" w:cs="Times New Roman"/>
          <w:sz w:val="28"/>
          <w:szCs w:val="28"/>
        </w:rPr>
        <w:t xml:space="preserve"> UND AWARD FÜR PAUL HUYBRECHTS </w:t>
      </w:r>
    </w:p>
    <w:p w:rsidR="00465D71" w:rsidRPr="006118FD" w:rsidRDefault="00465D71" w:rsidP="00465D71">
      <w:pPr>
        <w:rPr>
          <w:rFonts w:ascii="Times New Roman" w:hAnsi="Times New Roman" w:cs="Times New Roman"/>
          <w:sz w:val="28"/>
          <w:szCs w:val="28"/>
        </w:rPr>
      </w:pPr>
      <w:r w:rsidRPr="006118FD">
        <w:rPr>
          <w:rFonts w:ascii="Times New Roman" w:hAnsi="Times New Roman" w:cs="Times New Roman"/>
          <w:sz w:val="28"/>
          <w:szCs w:val="28"/>
        </w:rPr>
        <w:t xml:space="preserve">Paul Huybrechts 70 </w:t>
      </w:r>
      <w:proofErr w:type="spellStart"/>
      <w:r w:rsidRPr="006118FD">
        <w:rPr>
          <w:rFonts w:ascii="Times New Roman" w:hAnsi="Times New Roman" w:cs="Times New Roman"/>
          <w:sz w:val="28"/>
          <w:szCs w:val="28"/>
        </w:rPr>
        <w:t>Jahre</w:t>
      </w:r>
      <w:proofErr w:type="spellEnd"/>
      <w:r w:rsidRPr="006118FD">
        <w:rPr>
          <w:rFonts w:ascii="Times New Roman" w:hAnsi="Times New Roman" w:cs="Times New Roman"/>
          <w:sz w:val="28"/>
          <w:szCs w:val="28"/>
        </w:rPr>
        <w:t xml:space="preserve"> und 50 </w:t>
      </w:r>
      <w:proofErr w:type="spellStart"/>
      <w:r w:rsidRPr="006118FD">
        <w:rPr>
          <w:rFonts w:ascii="Times New Roman" w:hAnsi="Times New Roman" w:cs="Times New Roman"/>
          <w:sz w:val="28"/>
          <w:szCs w:val="28"/>
        </w:rPr>
        <w:t>Jahre</w:t>
      </w:r>
      <w:proofErr w:type="spellEnd"/>
      <w:r w:rsidRPr="00611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8FD">
        <w:rPr>
          <w:rFonts w:ascii="Times New Roman" w:hAnsi="Times New Roman" w:cs="Times New Roman"/>
          <w:sz w:val="28"/>
          <w:szCs w:val="28"/>
        </w:rPr>
        <w:t>Meistergraveur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1CC" w:rsidRDefault="00465D71" w:rsidP="007871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 27.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>wurde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>im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>Staatsarchiv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>Namur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>Belgien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die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>große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>Retrospektive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>von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Paul Huybrechts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>eröffnet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2814" w:rsidRPr="00E02814">
        <w:rPr>
          <w:rFonts w:ascii="Times New Roman" w:hAnsi="Times New Roman" w:cs="Times New Roman"/>
          <w:color w:val="000000" w:themeColor="text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91.5pt">
            <v:imagedata r:id="rId4" o:title="1_Tenttoonstellingsruimte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71CC" w:rsidRPr="00B56A15" w:rsidRDefault="00465D71" w:rsidP="00B56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Ausstellung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ist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ein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Meilenstein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Leben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70-Jährigen, der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seit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fünfzig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Jahren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hat </w:t>
      </w:r>
      <w:proofErr w:type="spellStart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>sich</w:t>
      </w:r>
      <w:proofErr w:type="spellEnd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>mehreren</w:t>
      </w:r>
      <w:proofErr w:type="spellEnd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>Berufen</w:t>
      </w:r>
      <w:proofErr w:type="spellEnd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>erfolgreich</w:t>
      </w:r>
      <w:proofErr w:type="spellEnd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>profiliert</w:t>
      </w:r>
      <w:proofErr w:type="spellEnd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Aufgrund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 Pandemie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durften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nur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Personen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teilnehmen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darunter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Visard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Bocarmé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Präsident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 Société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Archéologique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Namur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den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ausgewählten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>Besucher</w:t>
      </w:r>
      <w:proofErr w:type="spellEnd"/>
      <w:r w:rsidR="000F0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begrüßte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Dann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erklärten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Alain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Fossion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Kurator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Penning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Cabinet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SAN und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Catarina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Pereira,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Kommissarin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Ausstellung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das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Ganze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Bild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2). </w:t>
      </w:r>
      <w:proofErr w:type="spellStart"/>
      <w:r w:rsidR="000F07BA" w:rsidRPr="000F07BA">
        <w:rPr>
          <w:rFonts w:ascii="Times New Roman" w:hAnsi="Times New Roman" w:cs="Times New Roman"/>
          <w:color w:val="000000" w:themeColor="text1"/>
          <w:sz w:val="24"/>
          <w:szCs w:val="24"/>
        </w:rPr>
        <w:t>Letzte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sprach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7BA">
        <w:rPr>
          <w:rFonts w:ascii="Times New Roman" w:hAnsi="Times New Roman" w:cs="Times New Roman"/>
          <w:color w:val="000000" w:themeColor="text1"/>
          <w:sz w:val="24"/>
          <w:szCs w:val="24"/>
        </w:rPr>
        <w:t>Huybrechts</w:t>
      </w:r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>Bild</w:t>
      </w:r>
      <w:proofErr w:type="spellEnd"/>
      <w:r w:rsidRPr="00465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5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3187698" cy="2390775"/>
            <wp:effectExtent l="19050" t="0" r="0" b="0"/>
            <wp:docPr id="4" name="Afbeelding 4" descr="C:\Users\Arnold\Desktop\NEUAUSGABE  KATALOG PAUL HUYBRECHTS DGMK\4_CatarinaPerei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nold\Desktop\NEUAUSGABE  KATALOG PAUL HUYBRECHTS DGMK\4_CatarinaPereira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698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3194050" cy="2395540"/>
            <wp:effectExtent l="19050" t="0" r="6350" b="0"/>
            <wp:docPr id="5" name="Afbeelding 5" descr="C:\Users\Arnold\Desktop\NEUAUSGABE  KATALOG PAUL HUYBRECHTS DGMK\2_PaulHuybrechts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nold\Desktop\NEUAUSGABE  KATALOG PAUL HUYBRECHTS DGMK\2_PaulHuybrechts 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86" cy="239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07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6A15" w:rsidRPr="00B56A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Huybrechts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8"/>
          <w:szCs w:val="28"/>
        </w:rPr>
        <w:t>nutzte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die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8"/>
          <w:szCs w:val="28"/>
        </w:rPr>
        <w:t>Gelegenheit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seinen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8"/>
          <w:szCs w:val="28"/>
        </w:rPr>
        <w:t>Katalog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8"/>
          <w:szCs w:val="28"/>
        </w:rPr>
        <w:t>nachdrucken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8"/>
          <w:szCs w:val="28"/>
        </w:rPr>
        <w:t>zu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lassen</w:t>
      </w:r>
      <w:r w:rsidR="00B56A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6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6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nl-NL"/>
        </w:rPr>
        <w:drawing>
          <wp:inline distT="0" distB="0" distL="0" distR="0">
            <wp:extent cx="3878036" cy="5429250"/>
            <wp:effectExtent l="19050" t="0" r="8164" b="0"/>
            <wp:docPr id="8" name="Afbeelding 8" descr="C:\Users\Arnold\AppData\Local\Microsoft\Windows\INetCache\Content.Word\A_HeruitgaveCatalo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nold\AppData\Local\Microsoft\Windows\INetCache\Content.Word\A_HeruitgaveCatalog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36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6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 Cover hat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sich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Schrift und Foto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stark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verändert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Der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Katalog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enthält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über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 weitere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Fotos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insgesamt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1.630,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davon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85% in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Farbe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Beim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Durchblättern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fallen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Farbfotos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sofort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auf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 das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größere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Format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vieler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Bilder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allem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letzteres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ist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angenehm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sind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besser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zu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erkennen.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Doppeldrucke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wurden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entfernt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Das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Buch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enthält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außerdem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etwa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Fotos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zu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Medaillenskulpturen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Workshops,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Ausstellungen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biografischen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Informationen</w:t>
      </w:r>
      <w:proofErr w:type="spellEnd"/>
      <w:r w:rsidR="00B56A15"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6A15" w:rsidRPr="00B56A15" w:rsidRDefault="00B56A15" w:rsidP="00B56A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Sonderausstellung</w:t>
      </w:r>
      <w:proofErr w:type="spellEnd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und Award</w:t>
      </w:r>
    </w:p>
    <w:p w:rsidR="00B56A15" w:rsidRPr="00B56A15" w:rsidRDefault="00B56A15" w:rsidP="00B56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diejenigen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die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große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Retrospektive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Meistergraveurs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Namur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verpasst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haben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können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nächstes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Jahr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Leuven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besuchen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Retrospektive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HUYBRECHTS Teil II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vom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 April 2022 bis 26. Juni 2022.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Ort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: 30CC (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Cultural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Centre -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Brusselsestraat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3000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Löwen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56A15" w:rsidRPr="00B56A15" w:rsidRDefault="00B56A15" w:rsidP="00B56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Unerwarteterweise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wurde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Medaillengewinner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von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 American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Numismatic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Association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(ANA)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dem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A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Award </w:t>
      </w:r>
      <w:proofErr w:type="spellStart"/>
      <w:r w:rsidRPr="00B56A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</w:t>
      </w:r>
      <w:proofErr w:type="spellEnd"/>
      <w:r w:rsidRPr="00B56A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Excellence</w:t>
      </w:r>
      <w:proofErr w:type="spellEnd"/>
      <w:r w:rsidRPr="00B56A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Pr="00B56A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Medallic</w:t>
      </w:r>
      <w:proofErr w:type="spellEnd"/>
      <w:r w:rsidRPr="00B56A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Art 2021</w:t>
      </w:r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ausgezeichnet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Der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Preis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wird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während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 International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World's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Fair of Money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verliehen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die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vom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 bis 14. August in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Rosemont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Chicago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stattfindet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2021.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gratulieren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Huybrechts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zu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dieser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wohlverdienten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Anerkennung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6A15" w:rsidRPr="00B56A15" w:rsidRDefault="00B56A15" w:rsidP="00B56A15">
      <w:pPr>
        <w:rPr>
          <w:rFonts w:ascii="Times New Roman" w:hAnsi="Times New Roman" w:cs="Times New Roman"/>
          <w:b/>
          <w:sz w:val="24"/>
          <w:szCs w:val="24"/>
        </w:rPr>
      </w:pPr>
      <w:r w:rsidRPr="00B56A15">
        <w:rPr>
          <w:rFonts w:ascii="Times New Roman" w:hAnsi="Times New Roman" w:cs="Times New Roman"/>
          <w:b/>
          <w:sz w:val="24"/>
          <w:szCs w:val="24"/>
        </w:rPr>
        <w:t xml:space="preserve">Arnold Nieuwendam </w:t>
      </w:r>
      <w:r w:rsidR="000F07B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B56A15">
        <w:rPr>
          <w:rFonts w:ascii="Times New Roman" w:hAnsi="Times New Roman" w:cs="Times New Roman"/>
          <w:b/>
          <w:sz w:val="24"/>
          <w:szCs w:val="24"/>
        </w:rPr>
        <w:t>Fotos</w:t>
      </w:r>
      <w:proofErr w:type="spellEnd"/>
      <w:r w:rsidRPr="00B56A15">
        <w:rPr>
          <w:rFonts w:ascii="Times New Roman" w:hAnsi="Times New Roman" w:cs="Times New Roman"/>
          <w:b/>
          <w:sz w:val="24"/>
          <w:szCs w:val="24"/>
        </w:rPr>
        <w:t xml:space="preserve"> Bob </w:t>
      </w:r>
      <w:proofErr w:type="spellStart"/>
      <w:r w:rsidRPr="00B56A15">
        <w:rPr>
          <w:rFonts w:ascii="Times New Roman" w:hAnsi="Times New Roman" w:cs="Times New Roman"/>
          <w:b/>
          <w:sz w:val="24"/>
          <w:szCs w:val="24"/>
        </w:rPr>
        <w:t>Autrique</w:t>
      </w:r>
      <w:proofErr w:type="spellEnd"/>
    </w:p>
    <w:p w:rsidR="000F07BA" w:rsidRDefault="00B56A15" w:rsidP="00B56A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Danke</w:t>
      </w:r>
      <w:proofErr w:type="spellEnd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</w:t>
      </w:r>
      <w:proofErr w:type="spellEnd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Paul Huybrechts </w:t>
      </w:r>
      <w:proofErr w:type="spellStart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für</w:t>
      </w:r>
      <w:proofErr w:type="spellEnd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die </w:t>
      </w:r>
      <w:proofErr w:type="spellStart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Informationen.</w:t>
      </w:r>
      <w:proofErr w:type="spellEnd"/>
    </w:p>
    <w:p w:rsidR="00B56A15" w:rsidRPr="000F07BA" w:rsidRDefault="00B56A15" w:rsidP="00B56A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Dauer</w:t>
      </w:r>
      <w:proofErr w:type="spellEnd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Ausstellung</w:t>
      </w:r>
      <w:proofErr w:type="spellEnd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Ausstellung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läuft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bis Ende August 2021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Staatsarchiv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41 Boulevard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Cauchy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Namur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Eine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zusätzliche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Eröffnung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Empfang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ist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 8. Juli 2021 geplant.</w:t>
      </w:r>
    </w:p>
    <w:p w:rsidR="00B56A15" w:rsidRPr="00B56A15" w:rsidRDefault="00B56A15" w:rsidP="00B56A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Bestellinformationen</w:t>
      </w:r>
      <w:proofErr w:type="spellEnd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für</w:t>
      </w:r>
      <w:proofErr w:type="spellEnd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die beiden </w:t>
      </w:r>
      <w:proofErr w:type="spellStart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Kataloge</w:t>
      </w:r>
      <w:proofErr w:type="spellEnd"/>
      <w:r w:rsidRPr="00B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56A15" w:rsidRPr="00B56A15" w:rsidRDefault="00B56A15" w:rsidP="00B56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Teil 1: Paul Huybrechts 70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Jahre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 50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Jahre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 50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Jahre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Karriere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Zweite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Auflage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MEDAILLEN - MÜNZEN - RELIEFS - KLEINE SKULPTUR 577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Seiten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 1630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Abbildungen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die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meisten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davon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Farbe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. 80 Euro.</w:t>
      </w:r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Teil II: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Biographie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Münzen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Briefmarken und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Uhren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Schmuck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144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Seiten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Farbe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. 25 Euro.</w:t>
      </w:r>
    </w:p>
    <w:p w:rsidR="00B56A15" w:rsidRPr="00B56A15" w:rsidRDefault="00B56A15" w:rsidP="00B56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Texten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von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internationalen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Autoren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Sprachen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Beide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Teile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können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einzeln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oder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zusammen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zum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Preis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von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100 € + 10 €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Versandkosten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Belgien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bzw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15 € (Europa)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bestellt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werden.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Bankkonto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: IBAN BE33 4313 6681 3146</w:t>
      </w:r>
    </w:p>
    <w:p w:rsidR="00B56A15" w:rsidRPr="00B56A15" w:rsidRDefault="00B56A15" w:rsidP="00B56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BIC KREDBEBB - Paul Huybrechts</w:t>
      </w:r>
    </w:p>
    <w:p w:rsidR="00B56A15" w:rsidRDefault="00B56A15" w:rsidP="00B56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Veranstalter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Ausstellung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ist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 SAN (Société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Archéologique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Namur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und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findet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Staatsarchiv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Namur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statt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Boulevard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Cauchy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41, 5000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Namur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Belgien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proofErr w:type="spellEnd"/>
      <w:r w:rsidRPr="00B56A15">
        <w:rPr>
          <w:rFonts w:ascii="Times New Roman" w:hAnsi="Times New Roman" w:cs="Times New Roman"/>
          <w:color w:val="000000" w:themeColor="text1"/>
          <w:sz w:val="24"/>
          <w:szCs w:val="24"/>
        </w:rPr>
        <w:t>: +32 81 84 02 00</w:t>
      </w:r>
    </w:p>
    <w:p w:rsidR="000F07BA" w:rsidRDefault="000F07BA" w:rsidP="00B56A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7BA" w:rsidRPr="00B56A15" w:rsidRDefault="000F07BA" w:rsidP="000F07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nl-NL"/>
        </w:rPr>
        <w:drawing>
          <wp:inline distT="0" distB="0" distL="0" distR="0">
            <wp:extent cx="6645910" cy="5004291"/>
            <wp:effectExtent l="19050" t="0" r="2540" b="0"/>
            <wp:docPr id="2" name="Afbeelding 2" descr="C:\Users\Arnold\Desktop\NEUAUSGABE  KATALOG PAUL HUYBRECHTS DGMK\5_Archi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nold\Desktop\NEUAUSGABE  KATALOG PAUL HUYBRECHTS DGMK\5_Archief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0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7BA" w:rsidRPr="00B56A15" w:rsidSect="00465D7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C66"/>
    <w:rsid w:val="000B7663"/>
    <w:rsid w:val="000F07BA"/>
    <w:rsid w:val="001A2C99"/>
    <w:rsid w:val="00465D71"/>
    <w:rsid w:val="006118FD"/>
    <w:rsid w:val="007871CC"/>
    <w:rsid w:val="00960C05"/>
    <w:rsid w:val="009A5D24"/>
    <w:rsid w:val="00B56A15"/>
    <w:rsid w:val="00BB511C"/>
    <w:rsid w:val="00C63AC9"/>
    <w:rsid w:val="00D75C66"/>
    <w:rsid w:val="00E02814"/>
    <w:rsid w:val="00E9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C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faultFontHxMailStyle">
    <w:name w:val="Default Font HxMail Style"/>
    <w:basedOn w:val="Standaardalinea-lettertype"/>
    <w:rsid w:val="00960C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10</cp:revision>
  <dcterms:created xsi:type="dcterms:W3CDTF">2021-05-06T10:55:00Z</dcterms:created>
  <dcterms:modified xsi:type="dcterms:W3CDTF">2021-07-21T13:38:00Z</dcterms:modified>
</cp:coreProperties>
</file>